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CDDCB5" w14:textId="20CD6480" w:rsidR="00231DB4" w:rsidRPr="009971EB" w:rsidRDefault="009134DB" w:rsidP="009134DB">
      <w:pPr>
        <w:jc w:val="center"/>
        <w:rPr>
          <w:rFonts w:ascii="Tahoma" w:hAnsi="Tahoma" w:cs="Tahoma"/>
          <w:b/>
          <w:bCs/>
        </w:rPr>
      </w:pPr>
      <w:bookmarkStart w:id="0" w:name="_GoBack"/>
      <w:bookmarkEnd w:id="0"/>
      <w:r w:rsidRPr="009971EB">
        <w:rPr>
          <w:rFonts w:ascii="Tahoma" w:hAnsi="Tahoma" w:cs="Tahoma"/>
          <w:b/>
          <w:bCs/>
        </w:rPr>
        <w:t>ČESTNÉ PROHLÁŠENÍ ZÁJEMCE O PRONÁJEM BYTU</w:t>
      </w:r>
    </w:p>
    <w:p w14:paraId="02953A40" w14:textId="4C3B478E" w:rsidR="009134DB" w:rsidRPr="009971EB" w:rsidRDefault="009134DB" w:rsidP="009134DB">
      <w:pPr>
        <w:rPr>
          <w:rFonts w:ascii="Tahoma" w:hAnsi="Tahoma" w:cs="Tahoma"/>
          <w:b/>
          <w:bCs/>
          <w:sz w:val="24"/>
          <w:szCs w:val="24"/>
        </w:rPr>
      </w:pPr>
    </w:p>
    <w:p w14:paraId="1934E130" w14:textId="1DCFF746" w:rsidR="009134DB" w:rsidRPr="009971EB" w:rsidRDefault="009134DB" w:rsidP="009971EB">
      <w:pPr>
        <w:jc w:val="both"/>
        <w:rPr>
          <w:rFonts w:ascii="Tahoma" w:hAnsi="Tahoma" w:cs="Tahoma"/>
        </w:rPr>
      </w:pPr>
      <w:r w:rsidRPr="009971EB">
        <w:rPr>
          <w:rFonts w:ascii="Tahoma" w:hAnsi="Tahoma" w:cs="Tahoma"/>
        </w:rPr>
        <w:t>Veřejná soutěž formou licitace proběhne dne 18. 9. 2020 od 1</w:t>
      </w:r>
      <w:r w:rsidR="007651BA">
        <w:rPr>
          <w:rFonts w:ascii="Tahoma" w:hAnsi="Tahoma" w:cs="Tahoma"/>
        </w:rPr>
        <w:t>5</w:t>
      </w:r>
      <w:r w:rsidRPr="009971EB">
        <w:rPr>
          <w:rFonts w:ascii="Tahoma" w:hAnsi="Tahoma" w:cs="Tahoma"/>
        </w:rPr>
        <w:t>.00 hod. na portále https://</w:t>
      </w:r>
      <w:proofErr w:type="gramStart"/>
      <w:r w:rsidRPr="009971EB">
        <w:rPr>
          <w:rFonts w:ascii="Tahoma" w:hAnsi="Tahoma" w:cs="Tahoma"/>
        </w:rPr>
        <w:t>www.prodej-aukci</w:t>
      </w:r>
      <w:proofErr w:type="gramEnd"/>
      <w:r w:rsidRPr="009971EB">
        <w:rPr>
          <w:rFonts w:ascii="Tahoma" w:hAnsi="Tahoma" w:cs="Tahoma"/>
        </w:rPr>
        <w:t xml:space="preserve">.cz/ k bytu </w:t>
      </w:r>
      <w:r w:rsidRPr="009971EB">
        <w:rPr>
          <w:rFonts w:ascii="Tahoma" w:hAnsi="Tahoma" w:cs="Tahoma"/>
          <w:bCs/>
        </w:rPr>
        <w:t>č. 1</w:t>
      </w:r>
      <w:r w:rsidR="007651BA">
        <w:rPr>
          <w:rFonts w:ascii="Tahoma" w:hAnsi="Tahoma" w:cs="Tahoma"/>
          <w:bCs/>
        </w:rPr>
        <w:t>0</w:t>
      </w:r>
      <w:r w:rsidRPr="009971EB">
        <w:rPr>
          <w:rFonts w:ascii="Tahoma" w:hAnsi="Tahoma" w:cs="Tahoma"/>
        </w:rPr>
        <w:t xml:space="preserve">, </w:t>
      </w:r>
      <w:r w:rsidRPr="00DA3451">
        <w:rPr>
          <w:rFonts w:ascii="Tahoma" w:hAnsi="Tahoma" w:cs="Tahoma"/>
        </w:rPr>
        <w:t>který je situovaný v</w:t>
      </w:r>
      <w:r w:rsidR="007651BA" w:rsidRPr="00DA3451">
        <w:rPr>
          <w:rFonts w:ascii="Tahoma" w:hAnsi="Tahoma" w:cs="Tahoma"/>
        </w:rPr>
        <w:t>e 3</w:t>
      </w:r>
      <w:r w:rsidRPr="00DA3451">
        <w:rPr>
          <w:rFonts w:ascii="Tahoma" w:hAnsi="Tahoma" w:cs="Tahoma"/>
        </w:rPr>
        <w:t xml:space="preserve">. nadzemním podlaží domu </w:t>
      </w:r>
      <w:r w:rsidR="007651BA" w:rsidRPr="00DA3451">
        <w:rPr>
          <w:rFonts w:ascii="Tahoma" w:hAnsi="Tahoma" w:cs="Tahoma"/>
        </w:rPr>
        <w:t>č. p. 773, 774, 775, 776, který je součástí pozemku 566/44, nacházející se v katastrálním území Hloubětín, obec Praha, LV: 6716.</w:t>
      </w:r>
      <w:r w:rsidR="00DA3451">
        <w:rPr>
          <w:rFonts w:ascii="Tahoma" w:hAnsi="Tahoma" w:cs="Tahoma"/>
        </w:rPr>
        <w:t xml:space="preserve"> </w:t>
      </w:r>
      <w:r w:rsidRPr="009971EB">
        <w:rPr>
          <w:rFonts w:ascii="Tahoma" w:hAnsi="Tahoma" w:cs="Tahoma"/>
        </w:rPr>
        <w:t xml:space="preserve">Byt je o velikosti </w:t>
      </w:r>
      <w:r w:rsidR="00DA3451">
        <w:rPr>
          <w:rFonts w:ascii="Tahoma" w:hAnsi="Tahoma" w:cs="Tahoma"/>
        </w:rPr>
        <w:t>31</w:t>
      </w:r>
      <w:r w:rsidRPr="009971EB">
        <w:rPr>
          <w:rFonts w:ascii="Tahoma" w:hAnsi="Tahoma" w:cs="Tahoma"/>
        </w:rPr>
        <w:t>.2 m</w:t>
      </w:r>
      <w:r w:rsidRPr="009971EB">
        <w:rPr>
          <w:rFonts w:ascii="Tahoma" w:hAnsi="Tahoma" w:cs="Tahoma"/>
          <w:vertAlign w:val="superscript"/>
        </w:rPr>
        <w:t>2</w:t>
      </w:r>
      <w:r w:rsidR="00DA3451" w:rsidRPr="00DA3451">
        <w:rPr>
          <w:rFonts w:ascii="Tahoma" w:hAnsi="Tahoma" w:cs="Tahoma"/>
        </w:rPr>
        <w:t>.</w:t>
      </w:r>
    </w:p>
    <w:p w14:paraId="37DB15E5" w14:textId="6AE3CA3B" w:rsidR="009134DB" w:rsidRPr="009971EB" w:rsidRDefault="009134DB" w:rsidP="009134DB">
      <w:pPr>
        <w:rPr>
          <w:rFonts w:ascii="Tahoma" w:hAnsi="Tahoma" w:cs="Tahoma"/>
        </w:rPr>
      </w:pPr>
    </w:p>
    <w:p w14:paraId="3FD223AF" w14:textId="02DFADDE" w:rsidR="009134DB" w:rsidRPr="009971EB" w:rsidRDefault="009134DB" w:rsidP="009134DB">
      <w:pPr>
        <w:rPr>
          <w:rFonts w:ascii="Tahoma" w:hAnsi="Tahoma" w:cs="Tahoma"/>
        </w:rPr>
      </w:pPr>
      <w:r w:rsidRPr="009971EB">
        <w:rPr>
          <w:rFonts w:ascii="Tahoma" w:hAnsi="Tahoma" w:cs="Tahoma"/>
        </w:rPr>
        <w:t>Já, níže podepsaný/á_________________________________narozený/á________________</w:t>
      </w:r>
    </w:p>
    <w:p w14:paraId="5A1DCDFA" w14:textId="475A153F" w:rsidR="009134DB" w:rsidRPr="009971EB" w:rsidRDefault="009134DB" w:rsidP="009134DB">
      <w:pPr>
        <w:rPr>
          <w:rFonts w:ascii="Tahoma" w:hAnsi="Tahoma" w:cs="Tahoma"/>
        </w:rPr>
      </w:pPr>
      <w:r w:rsidRPr="009971EB">
        <w:rPr>
          <w:rFonts w:ascii="Tahoma" w:hAnsi="Tahoma" w:cs="Tahoma"/>
        </w:rPr>
        <w:t>rodné číslo:____________________________bytem_________________________________</w:t>
      </w:r>
    </w:p>
    <w:p w14:paraId="65EDEE7F" w14:textId="03E7B751" w:rsidR="009134DB" w:rsidRPr="009971EB" w:rsidRDefault="009134DB" w:rsidP="009134DB">
      <w:pPr>
        <w:rPr>
          <w:rFonts w:ascii="Tahoma" w:hAnsi="Tahoma" w:cs="Tahoma"/>
        </w:rPr>
      </w:pPr>
      <w:r w:rsidRPr="009971EB">
        <w:rPr>
          <w:rFonts w:ascii="Tahoma" w:hAnsi="Tahoma" w:cs="Tahoma"/>
        </w:rPr>
        <w:t>______________________________________čestně prohlašuji, že:</w:t>
      </w:r>
    </w:p>
    <w:p w14:paraId="6B705379" w14:textId="4F3F39E0" w:rsidR="009134DB" w:rsidRDefault="009134DB" w:rsidP="009134DB">
      <w:pPr>
        <w:rPr>
          <w:sz w:val="24"/>
          <w:szCs w:val="24"/>
        </w:rPr>
      </w:pPr>
    </w:p>
    <w:p w14:paraId="163B570C" w14:textId="28B2F388" w:rsidR="009134DB" w:rsidRDefault="009134DB" w:rsidP="009134DB">
      <w:pPr>
        <w:pStyle w:val="Odstavecseseznamem"/>
        <w:numPr>
          <w:ilvl w:val="0"/>
          <w:numId w:val="2"/>
        </w:numPr>
        <w:jc w:val="both"/>
        <w:rPr>
          <w:rFonts w:ascii="Tahoma" w:hAnsi="Tahoma" w:cs="Tahoma"/>
          <w:sz w:val="20"/>
          <w:szCs w:val="20"/>
        </w:rPr>
      </w:pPr>
      <w:r w:rsidRPr="00C568C1">
        <w:rPr>
          <w:rFonts w:ascii="Tahoma" w:hAnsi="Tahoma" w:cs="Tahoma"/>
          <w:sz w:val="20"/>
          <w:szCs w:val="20"/>
        </w:rPr>
        <w:t>j</w:t>
      </w:r>
      <w:r>
        <w:rPr>
          <w:rFonts w:ascii="Tahoma" w:hAnsi="Tahoma" w:cs="Tahoma"/>
          <w:sz w:val="20"/>
          <w:szCs w:val="20"/>
        </w:rPr>
        <w:t>sem</w:t>
      </w:r>
      <w:r w:rsidRPr="00C568C1">
        <w:rPr>
          <w:rFonts w:ascii="Tahoma" w:hAnsi="Tahoma" w:cs="Tahoma"/>
          <w:sz w:val="20"/>
          <w:szCs w:val="20"/>
        </w:rPr>
        <w:t xml:space="preserve"> občan</w:t>
      </w:r>
      <w:r>
        <w:rPr>
          <w:rFonts w:ascii="Tahoma" w:hAnsi="Tahoma" w:cs="Tahoma"/>
          <w:sz w:val="20"/>
          <w:szCs w:val="20"/>
        </w:rPr>
        <w:t xml:space="preserve">em </w:t>
      </w:r>
      <w:r w:rsidRPr="00C568C1">
        <w:rPr>
          <w:rFonts w:ascii="Tahoma" w:hAnsi="Tahoma" w:cs="Tahoma"/>
          <w:sz w:val="20"/>
          <w:szCs w:val="20"/>
        </w:rPr>
        <w:t>ČR</w:t>
      </w:r>
      <w:r w:rsidRPr="0063311F">
        <w:rPr>
          <w:rFonts w:ascii="Tahoma" w:hAnsi="Tahoma" w:cs="Tahoma"/>
          <w:b/>
          <w:bCs/>
          <w:sz w:val="20"/>
          <w:szCs w:val="20"/>
        </w:rPr>
        <w:t>/</w:t>
      </w:r>
      <w:r w:rsidR="0063311F" w:rsidRPr="0063311F">
        <w:rPr>
          <w:rFonts w:ascii="Tahoma" w:hAnsi="Tahoma" w:cs="Tahoma"/>
          <w:sz w:val="20"/>
          <w:szCs w:val="20"/>
        </w:rPr>
        <w:t>jsem</w:t>
      </w:r>
      <w:r w:rsidR="0063311F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C568C1">
        <w:rPr>
          <w:rFonts w:ascii="Tahoma" w:hAnsi="Tahoma" w:cs="Tahoma"/>
          <w:sz w:val="20"/>
          <w:szCs w:val="20"/>
        </w:rPr>
        <w:t>občan</w:t>
      </w:r>
      <w:r>
        <w:rPr>
          <w:rFonts w:ascii="Tahoma" w:hAnsi="Tahoma" w:cs="Tahoma"/>
          <w:sz w:val="20"/>
          <w:szCs w:val="20"/>
        </w:rPr>
        <w:t>em</w:t>
      </w:r>
      <w:r w:rsidRPr="00C568C1">
        <w:rPr>
          <w:rFonts w:ascii="Tahoma" w:hAnsi="Tahoma" w:cs="Tahoma"/>
          <w:sz w:val="20"/>
          <w:szCs w:val="20"/>
        </w:rPr>
        <w:t xml:space="preserve"> EU</w:t>
      </w:r>
      <w:r w:rsidRPr="0063311F">
        <w:rPr>
          <w:rFonts w:ascii="Tahoma" w:hAnsi="Tahoma" w:cs="Tahoma"/>
          <w:b/>
          <w:bCs/>
          <w:sz w:val="20"/>
          <w:szCs w:val="20"/>
        </w:rPr>
        <w:t>/</w:t>
      </w:r>
      <w:r w:rsidR="0063311F" w:rsidRPr="0063311F">
        <w:rPr>
          <w:rFonts w:ascii="Tahoma" w:hAnsi="Tahoma" w:cs="Tahoma"/>
          <w:sz w:val="20"/>
          <w:szCs w:val="20"/>
        </w:rPr>
        <w:t xml:space="preserve">jsem </w:t>
      </w:r>
      <w:r>
        <w:rPr>
          <w:rFonts w:ascii="Tahoma" w:hAnsi="Tahoma" w:cs="Tahoma"/>
          <w:sz w:val="20"/>
          <w:szCs w:val="20"/>
        </w:rPr>
        <w:t xml:space="preserve">občanem </w:t>
      </w:r>
      <w:r w:rsidRPr="00C568C1">
        <w:rPr>
          <w:rFonts w:ascii="Tahoma" w:hAnsi="Tahoma" w:cs="Tahoma"/>
          <w:sz w:val="20"/>
          <w:szCs w:val="20"/>
        </w:rPr>
        <w:t>jiného státu s legálním dlouhodobým pobytem na území ČR</w:t>
      </w:r>
      <w:r>
        <w:rPr>
          <w:rFonts w:ascii="Tahoma" w:hAnsi="Tahoma" w:cs="Tahoma"/>
          <w:sz w:val="20"/>
          <w:szCs w:val="20"/>
        </w:rPr>
        <w:t>*</w:t>
      </w:r>
    </w:p>
    <w:p w14:paraId="7D8711EA" w14:textId="2EF299FF" w:rsidR="009134DB" w:rsidRPr="00C568C1" w:rsidRDefault="009134DB" w:rsidP="009134DB">
      <w:pPr>
        <w:pStyle w:val="Odstavecseseznamem"/>
        <w:numPr>
          <w:ilvl w:val="0"/>
          <w:numId w:val="2"/>
        </w:numPr>
        <w:jc w:val="both"/>
        <w:rPr>
          <w:rFonts w:ascii="Tahoma" w:hAnsi="Tahoma" w:cs="Tahoma"/>
          <w:sz w:val="16"/>
          <w:szCs w:val="16"/>
        </w:rPr>
      </w:pPr>
      <w:r w:rsidRPr="00C568C1">
        <w:rPr>
          <w:rFonts w:ascii="Tahoma" w:hAnsi="Tahoma" w:cs="Tahoma"/>
          <w:sz w:val="20"/>
          <w:szCs w:val="20"/>
        </w:rPr>
        <w:t>ne</w:t>
      </w:r>
      <w:r>
        <w:rPr>
          <w:rFonts w:ascii="Tahoma" w:hAnsi="Tahoma" w:cs="Tahoma"/>
          <w:sz w:val="20"/>
          <w:szCs w:val="20"/>
        </w:rPr>
        <w:t xml:space="preserve">jsem </w:t>
      </w:r>
      <w:r w:rsidRPr="00C568C1">
        <w:rPr>
          <w:rFonts w:ascii="Tahoma" w:hAnsi="Tahoma" w:cs="Tahoma"/>
          <w:sz w:val="20"/>
          <w:szCs w:val="20"/>
        </w:rPr>
        <w:t>nájemcem nebo vlastníkem nebo spoluvlastníkem bytu nebo nemovitosti na území ČR, určené k</w:t>
      </w:r>
      <w:r>
        <w:rPr>
          <w:rFonts w:ascii="Tahoma" w:hAnsi="Tahoma" w:cs="Tahoma"/>
          <w:sz w:val="20"/>
          <w:szCs w:val="20"/>
        </w:rPr>
        <w:t> </w:t>
      </w:r>
      <w:r w:rsidRPr="00C568C1">
        <w:rPr>
          <w:rFonts w:ascii="Tahoma" w:hAnsi="Tahoma" w:cs="Tahoma"/>
          <w:sz w:val="20"/>
          <w:szCs w:val="20"/>
        </w:rPr>
        <w:t>bydlení</w:t>
      </w:r>
      <w:r>
        <w:rPr>
          <w:rFonts w:ascii="Tahoma" w:hAnsi="Tahoma" w:cs="Tahoma"/>
          <w:sz w:val="20"/>
          <w:szCs w:val="20"/>
        </w:rPr>
        <w:t xml:space="preserve"> event. takovou nemovitost k bydlení objektivně užívat nemůžu</w:t>
      </w:r>
      <w:r w:rsidRPr="0063311F">
        <w:rPr>
          <w:rFonts w:ascii="Tahoma" w:hAnsi="Tahoma" w:cs="Tahoma"/>
          <w:b/>
          <w:bCs/>
          <w:sz w:val="20"/>
          <w:szCs w:val="20"/>
        </w:rPr>
        <w:t>/</w:t>
      </w:r>
      <w:r>
        <w:rPr>
          <w:rFonts w:ascii="Tahoma" w:hAnsi="Tahoma" w:cs="Tahoma"/>
          <w:sz w:val="20"/>
          <w:szCs w:val="20"/>
        </w:rPr>
        <w:t xml:space="preserve">jsem </w:t>
      </w:r>
      <w:r w:rsidRPr="00C568C1">
        <w:rPr>
          <w:rFonts w:ascii="Tahoma" w:hAnsi="Tahoma" w:cs="Tahoma"/>
          <w:sz w:val="20"/>
          <w:szCs w:val="20"/>
        </w:rPr>
        <w:t>nájemcem nebo vlastníkem nebo spoluvlastníkem bytu nebo nemovitosti na území ČR, určené k</w:t>
      </w:r>
      <w:r w:rsidR="0063311F">
        <w:rPr>
          <w:rFonts w:ascii="Tahoma" w:hAnsi="Tahoma" w:cs="Tahoma"/>
          <w:sz w:val="20"/>
          <w:szCs w:val="20"/>
        </w:rPr>
        <w:t> </w:t>
      </w:r>
      <w:r w:rsidRPr="00C568C1">
        <w:rPr>
          <w:rFonts w:ascii="Tahoma" w:hAnsi="Tahoma" w:cs="Tahoma"/>
          <w:sz w:val="20"/>
          <w:szCs w:val="20"/>
        </w:rPr>
        <w:t>bydlení</w:t>
      </w:r>
      <w:r w:rsidR="0063311F">
        <w:rPr>
          <w:rFonts w:ascii="Tahoma" w:hAnsi="Tahoma" w:cs="Tahoma"/>
          <w:sz w:val="20"/>
          <w:szCs w:val="20"/>
        </w:rPr>
        <w:t xml:space="preserve"> a prohlašuji,</w:t>
      </w:r>
      <w:r>
        <w:rPr>
          <w:rFonts w:ascii="Tahoma" w:hAnsi="Tahoma" w:cs="Tahoma"/>
          <w:sz w:val="20"/>
          <w:szCs w:val="20"/>
        </w:rPr>
        <w:t xml:space="preserve"> že takové bydlení ukončí</w:t>
      </w:r>
      <w:r w:rsidR="0063311F">
        <w:rPr>
          <w:rFonts w:ascii="Tahoma" w:hAnsi="Tahoma" w:cs="Tahoma"/>
          <w:sz w:val="20"/>
          <w:szCs w:val="20"/>
        </w:rPr>
        <w:t>m</w:t>
      </w:r>
      <w:r>
        <w:rPr>
          <w:rFonts w:ascii="Tahoma" w:hAnsi="Tahoma" w:cs="Tahoma"/>
          <w:sz w:val="20"/>
          <w:szCs w:val="20"/>
        </w:rPr>
        <w:t xml:space="preserve"> nejpozději do 30 dní od skončení veřejné soutěže</w:t>
      </w:r>
      <w:r w:rsidR="0063311F">
        <w:rPr>
          <w:rFonts w:ascii="Tahoma" w:hAnsi="Tahoma" w:cs="Tahoma"/>
          <w:sz w:val="20"/>
          <w:szCs w:val="20"/>
        </w:rPr>
        <w:t>*</w:t>
      </w:r>
    </w:p>
    <w:p w14:paraId="41C744CE" w14:textId="74355EA7" w:rsidR="009134DB" w:rsidRPr="00C568C1" w:rsidRDefault="009134DB" w:rsidP="009134DB">
      <w:pPr>
        <w:pStyle w:val="Odstavecseseznamem"/>
        <w:numPr>
          <w:ilvl w:val="0"/>
          <w:numId w:val="2"/>
        </w:numPr>
        <w:jc w:val="both"/>
        <w:rPr>
          <w:rFonts w:ascii="Tahoma" w:hAnsi="Tahoma" w:cs="Tahoma"/>
          <w:sz w:val="16"/>
          <w:szCs w:val="16"/>
        </w:rPr>
      </w:pPr>
      <w:r w:rsidRPr="00C568C1">
        <w:rPr>
          <w:rFonts w:ascii="Tahoma" w:hAnsi="Tahoma" w:cs="Tahoma"/>
          <w:sz w:val="20"/>
          <w:szCs w:val="20"/>
        </w:rPr>
        <w:t>nemá</w:t>
      </w:r>
      <w:r w:rsidR="0063311F">
        <w:rPr>
          <w:rFonts w:ascii="Tahoma" w:hAnsi="Tahoma" w:cs="Tahoma"/>
          <w:sz w:val="20"/>
          <w:szCs w:val="20"/>
        </w:rPr>
        <w:t>m</w:t>
      </w:r>
      <w:r w:rsidRPr="00C568C1">
        <w:rPr>
          <w:rFonts w:ascii="Tahoma" w:hAnsi="Tahoma" w:cs="Tahoma"/>
          <w:sz w:val="20"/>
          <w:szCs w:val="20"/>
        </w:rPr>
        <w:t xml:space="preserve"> žádné nesplacené finanční závazky k městské části Praha 14</w:t>
      </w:r>
    </w:p>
    <w:p w14:paraId="14A763FC" w14:textId="3A6075FC" w:rsidR="009134DB" w:rsidRPr="00DA3451" w:rsidRDefault="009134DB" w:rsidP="009134DB">
      <w:pPr>
        <w:pStyle w:val="Odstavecseseznamem"/>
        <w:numPr>
          <w:ilvl w:val="0"/>
          <w:numId w:val="2"/>
        </w:numPr>
        <w:jc w:val="both"/>
        <w:rPr>
          <w:rFonts w:ascii="Tahoma" w:hAnsi="Tahoma" w:cs="Tahoma"/>
          <w:sz w:val="16"/>
          <w:szCs w:val="16"/>
        </w:rPr>
      </w:pPr>
      <w:r w:rsidRPr="00C568C1">
        <w:rPr>
          <w:rFonts w:ascii="Tahoma" w:hAnsi="Tahoma" w:cs="Tahoma"/>
          <w:sz w:val="20"/>
          <w:szCs w:val="20"/>
        </w:rPr>
        <w:t>nebyl s</w:t>
      </w:r>
      <w:r w:rsidR="0063311F">
        <w:rPr>
          <w:rFonts w:ascii="Tahoma" w:hAnsi="Tahoma" w:cs="Tahoma"/>
          <w:sz w:val="20"/>
          <w:szCs w:val="20"/>
        </w:rPr>
        <w:t>e</w:t>
      </w:r>
      <w:r w:rsidRPr="00C568C1">
        <w:rPr>
          <w:rFonts w:ascii="Tahoma" w:hAnsi="Tahoma" w:cs="Tahoma"/>
          <w:sz w:val="20"/>
          <w:szCs w:val="20"/>
        </w:rPr>
        <w:t> </w:t>
      </w:r>
      <w:r w:rsidR="0063311F">
        <w:rPr>
          <w:rFonts w:ascii="Tahoma" w:hAnsi="Tahoma" w:cs="Tahoma"/>
          <w:sz w:val="20"/>
          <w:szCs w:val="20"/>
        </w:rPr>
        <w:t>mnou</w:t>
      </w:r>
      <w:r w:rsidRPr="00C568C1">
        <w:rPr>
          <w:rFonts w:ascii="Tahoma" w:hAnsi="Tahoma" w:cs="Tahoma"/>
          <w:sz w:val="20"/>
          <w:szCs w:val="20"/>
        </w:rPr>
        <w:t xml:space="preserve"> ze strany městské části Praha 14</w:t>
      </w:r>
      <w:r>
        <w:rPr>
          <w:rFonts w:ascii="Tahoma" w:hAnsi="Tahoma" w:cs="Tahoma"/>
          <w:sz w:val="20"/>
          <w:szCs w:val="20"/>
        </w:rPr>
        <w:t xml:space="preserve"> ukončen </w:t>
      </w:r>
      <w:r w:rsidRPr="00C568C1">
        <w:rPr>
          <w:rFonts w:ascii="Tahoma" w:hAnsi="Tahoma" w:cs="Tahoma"/>
          <w:sz w:val="20"/>
          <w:szCs w:val="20"/>
        </w:rPr>
        <w:t xml:space="preserve">nájemní vztah </w:t>
      </w:r>
      <w:r>
        <w:rPr>
          <w:rFonts w:ascii="Tahoma" w:hAnsi="Tahoma" w:cs="Tahoma"/>
          <w:sz w:val="20"/>
          <w:szCs w:val="20"/>
        </w:rPr>
        <w:t xml:space="preserve">výpovědí </w:t>
      </w:r>
      <w:r w:rsidRPr="00C568C1">
        <w:rPr>
          <w:rFonts w:ascii="Tahoma" w:hAnsi="Tahoma" w:cs="Tahoma"/>
          <w:sz w:val="20"/>
          <w:szCs w:val="20"/>
        </w:rPr>
        <w:t>z nájmu z d</w:t>
      </w:r>
      <w:r>
        <w:rPr>
          <w:rFonts w:ascii="Tahoma" w:eastAsia="Calibri" w:hAnsi="Tahoma" w:cs="Tahoma"/>
          <w:sz w:val="20"/>
          <w:szCs w:val="20"/>
        </w:rPr>
        <w:t>ůvodu</w:t>
      </w:r>
      <w:r w:rsidRPr="00C568C1">
        <w:rPr>
          <w:rFonts w:ascii="Tahoma" w:hAnsi="Tahoma" w:cs="Tahoma"/>
          <w:sz w:val="20"/>
          <w:szCs w:val="20"/>
        </w:rPr>
        <w:t xml:space="preserve"> porušení povinností zvláš</w:t>
      </w:r>
      <w:r>
        <w:rPr>
          <w:rFonts w:ascii="Tahoma" w:hAnsi="Tahoma" w:cs="Tahoma"/>
          <w:sz w:val="20"/>
          <w:szCs w:val="20"/>
        </w:rPr>
        <w:t>ť</w:t>
      </w:r>
      <w:r w:rsidRPr="00C568C1">
        <w:rPr>
          <w:rFonts w:ascii="Tahoma" w:hAnsi="Tahoma" w:cs="Tahoma"/>
          <w:sz w:val="20"/>
          <w:szCs w:val="20"/>
        </w:rPr>
        <w:t xml:space="preserve"> závažným </w:t>
      </w:r>
      <w:r>
        <w:rPr>
          <w:rFonts w:ascii="Tahoma" w:hAnsi="Tahoma" w:cs="Tahoma"/>
          <w:sz w:val="20"/>
          <w:szCs w:val="20"/>
        </w:rPr>
        <w:t>způsobem</w:t>
      </w:r>
      <w:r w:rsidRPr="00C568C1">
        <w:rPr>
          <w:rFonts w:ascii="Tahoma" w:hAnsi="Tahoma" w:cs="Tahoma"/>
          <w:sz w:val="20"/>
          <w:szCs w:val="20"/>
        </w:rPr>
        <w:t xml:space="preserve"> uvedeným v § 2291 odst. 2 </w:t>
      </w:r>
      <w:r>
        <w:rPr>
          <w:rFonts w:ascii="Tahoma" w:hAnsi="Tahoma" w:cs="Tahoma"/>
          <w:sz w:val="20"/>
          <w:szCs w:val="20"/>
        </w:rPr>
        <w:t>občanského zákoníku</w:t>
      </w:r>
    </w:p>
    <w:p w14:paraId="219B0F07" w14:textId="5A8958BB" w:rsidR="00DA3451" w:rsidRPr="00C568C1" w:rsidRDefault="00DA3451" w:rsidP="009134DB">
      <w:pPr>
        <w:pStyle w:val="Odstavecseseznamem"/>
        <w:numPr>
          <w:ilvl w:val="0"/>
          <w:numId w:val="2"/>
        </w:num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 xml:space="preserve">před podpisem nájemní smlouvy odkoupím a zaplatím pohledávku za kupní cenu </w:t>
      </w:r>
      <w:proofErr w:type="gramStart"/>
      <w:r>
        <w:rPr>
          <w:rFonts w:ascii="Tahoma" w:hAnsi="Tahoma" w:cs="Tahoma"/>
          <w:sz w:val="20"/>
          <w:szCs w:val="20"/>
        </w:rPr>
        <w:t>ve</w:t>
      </w:r>
      <w:proofErr w:type="gramEnd"/>
      <w:r>
        <w:rPr>
          <w:rFonts w:ascii="Tahoma" w:hAnsi="Tahoma" w:cs="Tahoma"/>
          <w:sz w:val="20"/>
          <w:szCs w:val="20"/>
        </w:rPr>
        <w:t xml:space="preserve"> vydražené výši;</w:t>
      </w:r>
    </w:p>
    <w:p w14:paraId="74B38985" w14:textId="59642BEB" w:rsidR="009134DB" w:rsidRDefault="009134DB" w:rsidP="009134DB">
      <w:pPr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pokud se stan</w:t>
      </w:r>
      <w:r w:rsidR="0063311F">
        <w:rPr>
          <w:rFonts w:ascii="Tahoma" w:hAnsi="Tahoma" w:cs="Tahoma"/>
          <w:sz w:val="20"/>
          <w:szCs w:val="20"/>
        </w:rPr>
        <w:t>u</w:t>
      </w:r>
      <w:r>
        <w:rPr>
          <w:rFonts w:ascii="Tahoma" w:hAnsi="Tahoma" w:cs="Tahoma"/>
          <w:sz w:val="20"/>
          <w:szCs w:val="20"/>
        </w:rPr>
        <w:t xml:space="preserve"> vítězem ve veřejné soutěži, ve stanovené lhůtě doloží</w:t>
      </w:r>
      <w:r w:rsidR="0063311F">
        <w:rPr>
          <w:rFonts w:ascii="Tahoma" w:hAnsi="Tahoma" w:cs="Tahoma"/>
          <w:sz w:val="20"/>
          <w:szCs w:val="20"/>
        </w:rPr>
        <w:t>m</w:t>
      </w:r>
      <w:r>
        <w:rPr>
          <w:rFonts w:ascii="Tahoma" w:hAnsi="Tahoma" w:cs="Tahoma"/>
          <w:sz w:val="20"/>
          <w:szCs w:val="20"/>
        </w:rPr>
        <w:t xml:space="preserve"> na Správu majetku Praha </w:t>
      </w:r>
      <w:smartTag w:uri="urn:schemas-microsoft-com:office:smarttags" w:element="metricconverter">
        <w:smartTagPr>
          <w:attr w:name="ProductID" w:val="14, a"/>
        </w:smartTagPr>
        <w:r>
          <w:rPr>
            <w:rFonts w:ascii="Tahoma" w:hAnsi="Tahoma" w:cs="Tahoma"/>
            <w:sz w:val="20"/>
            <w:szCs w:val="20"/>
          </w:rPr>
          <w:t>14, a</w:t>
        </w:r>
      </w:smartTag>
      <w:r>
        <w:rPr>
          <w:rFonts w:ascii="Tahoma" w:hAnsi="Tahoma" w:cs="Tahoma"/>
          <w:sz w:val="20"/>
          <w:szCs w:val="20"/>
        </w:rPr>
        <w:t>.s. všechny doklady v rozsahu zveřejněném v záměru na pronájem bytu;</w:t>
      </w:r>
    </w:p>
    <w:p w14:paraId="3A5C2B89" w14:textId="3F833AF2" w:rsidR="009134DB" w:rsidRDefault="009134DB" w:rsidP="009134DB">
      <w:pPr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ber</w:t>
      </w:r>
      <w:r w:rsidR="009971EB">
        <w:rPr>
          <w:rFonts w:ascii="Tahoma" w:hAnsi="Tahoma" w:cs="Tahoma"/>
          <w:sz w:val="20"/>
          <w:szCs w:val="20"/>
        </w:rPr>
        <w:t>u</w:t>
      </w:r>
      <w:r>
        <w:rPr>
          <w:rFonts w:ascii="Tahoma" w:hAnsi="Tahoma" w:cs="Tahoma"/>
          <w:sz w:val="20"/>
          <w:szCs w:val="20"/>
        </w:rPr>
        <w:t xml:space="preserve"> na vědomí, že v případě, že ani po výzvě městské části Praha 14 nedoloží</w:t>
      </w:r>
      <w:r w:rsidR="009971EB">
        <w:rPr>
          <w:rFonts w:ascii="Tahoma" w:hAnsi="Tahoma" w:cs="Tahoma"/>
          <w:sz w:val="20"/>
          <w:szCs w:val="20"/>
        </w:rPr>
        <w:t>m</w:t>
      </w:r>
      <w:r>
        <w:rPr>
          <w:rFonts w:ascii="Tahoma" w:hAnsi="Tahoma" w:cs="Tahoma"/>
          <w:sz w:val="20"/>
          <w:szCs w:val="20"/>
        </w:rPr>
        <w:t xml:space="preserve"> všechny skutečnosti či dokumenty dle tohoto záměru nebo nezaplatí</w:t>
      </w:r>
      <w:r w:rsidR="009971EB">
        <w:rPr>
          <w:rFonts w:ascii="Tahoma" w:hAnsi="Tahoma" w:cs="Tahoma"/>
          <w:sz w:val="20"/>
          <w:szCs w:val="20"/>
        </w:rPr>
        <w:t>m</w:t>
      </w:r>
      <w:r>
        <w:rPr>
          <w:rFonts w:ascii="Tahoma" w:hAnsi="Tahoma" w:cs="Tahoma"/>
          <w:sz w:val="20"/>
          <w:szCs w:val="20"/>
        </w:rPr>
        <w:t xml:space="preserve"> </w:t>
      </w:r>
      <w:r w:rsidR="00DA3451">
        <w:rPr>
          <w:rFonts w:ascii="Tahoma" w:hAnsi="Tahoma" w:cs="Tahoma"/>
          <w:sz w:val="20"/>
          <w:szCs w:val="20"/>
        </w:rPr>
        <w:t>kupní cenu za pohledávku,</w:t>
      </w:r>
      <w:r w:rsidR="009971EB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vzniká nárok městské části Praha 14 na zaplacení smluvní pokuty ve výši </w:t>
      </w:r>
      <w:r w:rsidR="009971EB">
        <w:rPr>
          <w:rFonts w:ascii="Tahoma" w:hAnsi="Tahoma" w:cs="Tahoma"/>
          <w:sz w:val="20"/>
          <w:szCs w:val="20"/>
        </w:rPr>
        <w:t xml:space="preserve">složené </w:t>
      </w:r>
      <w:r>
        <w:rPr>
          <w:rFonts w:ascii="Tahoma" w:hAnsi="Tahoma" w:cs="Tahoma"/>
          <w:sz w:val="20"/>
          <w:szCs w:val="20"/>
        </w:rPr>
        <w:t>jistoty</w:t>
      </w:r>
      <w:r w:rsidR="009971EB">
        <w:rPr>
          <w:rFonts w:ascii="Tahoma" w:hAnsi="Tahoma" w:cs="Tahoma"/>
          <w:sz w:val="20"/>
          <w:szCs w:val="20"/>
        </w:rPr>
        <w:t xml:space="preserve"> 15 000,-Kč</w:t>
      </w:r>
      <w:r>
        <w:rPr>
          <w:rFonts w:ascii="Tahoma" w:hAnsi="Tahoma" w:cs="Tahoma"/>
          <w:sz w:val="20"/>
          <w:szCs w:val="20"/>
        </w:rPr>
        <w:t xml:space="preserve"> a že městská část Praha 14 má právo tento svůj nárok na úhradu smluvní pokuty započíst proti nároku zájemce na vrácení jistoty</w:t>
      </w:r>
      <w:r w:rsidR="009971EB">
        <w:rPr>
          <w:rFonts w:ascii="Tahoma" w:hAnsi="Tahoma" w:cs="Tahoma"/>
          <w:sz w:val="20"/>
          <w:szCs w:val="20"/>
        </w:rPr>
        <w:t xml:space="preserve"> ve výši 15 000,-Kč</w:t>
      </w:r>
      <w:r>
        <w:rPr>
          <w:rFonts w:ascii="Tahoma" w:hAnsi="Tahoma" w:cs="Tahoma"/>
          <w:sz w:val="20"/>
          <w:szCs w:val="20"/>
        </w:rPr>
        <w:t>;</w:t>
      </w:r>
    </w:p>
    <w:p w14:paraId="7CFEEC00" w14:textId="55B29B01" w:rsidR="009134DB" w:rsidRDefault="009134DB" w:rsidP="009134DB">
      <w:pPr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ber</w:t>
      </w:r>
      <w:r w:rsidR="009971EB">
        <w:rPr>
          <w:rFonts w:ascii="Tahoma" w:hAnsi="Tahoma" w:cs="Tahoma"/>
          <w:sz w:val="20"/>
          <w:szCs w:val="20"/>
        </w:rPr>
        <w:t>u</w:t>
      </w:r>
      <w:r>
        <w:rPr>
          <w:rFonts w:ascii="Tahoma" w:hAnsi="Tahoma" w:cs="Tahoma"/>
          <w:sz w:val="20"/>
          <w:szCs w:val="20"/>
        </w:rPr>
        <w:t xml:space="preserve"> na vědomí, že městská část Praha 14 může od veřejné soutěže odstoupit, a to i bez udání důvodu, a to až do okamžiku podpisu nájemní smlouvy;</w:t>
      </w:r>
    </w:p>
    <w:p w14:paraId="5AB0B5E8" w14:textId="46CE99D7" w:rsidR="009134DB" w:rsidRPr="008075E7" w:rsidRDefault="009134DB" w:rsidP="009134DB">
      <w:pPr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ber</w:t>
      </w:r>
      <w:r w:rsidR="009971EB">
        <w:rPr>
          <w:rFonts w:ascii="Tahoma" w:hAnsi="Tahoma" w:cs="Tahoma"/>
          <w:sz w:val="20"/>
          <w:szCs w:val="20"/>
        </w:rPr>
        <w:t>u</w:t>
      </w:r>
      <w:r>
        <w:rPr>
          <w:rFonts w:ascii="Tahoma" w:hAnsi="Tahoma" w:cs="Tahoma"/>
          <w:sz w:val="20"/>
          <w:szCs w:val="20"/>
        </w:rPr>
        <w:t xml:space="preserve"> na vědomí podmínky elektronické veřejné soutěže </w:t>
      </w:r>
      <w:r w:rsidRPr="00BD3C9A">
        <w:rPr>
          <w:rFonts w:ascii="Tahoma" w:hAnsi="Tahoma" w:cs="Tahoma"/>
          <w:bCs/>
          <w:sz w:val="20"/>
          <w:szCs w:val="20"/>
        </w:rPr>
        <w:t xml:space="preserve">na portále </w:t>
      </w:r>
      <w:hyperlink r:id="rId5" w:history="1">
        <w:r w:rsidRPr="006725E6">
          <w:rPr>
            <w:rStyle w:val="Hypertextovodkaz"/>
            <w:rFonts w:ascii="Tahoma" w:hAnsi="Tahoma" w:cs="Tahoma"/>
            <w:bCs/>
            <w:sz w:val="20"/>
            <w:szCs w:val="20"/>
          </w:rPr>
          <w:t>www.prodej-aukci.cz</w:t>
        </w:r>
      </w:hyperlink>
      <w:r>
        <w:rPr>
          <w:rFonts w:ascii="Tahoma" w:hAnsi="Tahoma" w:cs="Tahoma"/>
          <w:bCs/>
          <w:sz w:val="20"/>
          <w:szCs w:val="20"/>
        </w:rPr>
        <w:t xml:space="preserve"> a potvrzuj</w:t>
      </w:r>
      <w:r w:rsidR="009971EB">
        <w:rPr>
          <w:rFonts w:ascii="Tahoma" w:hAnsi="Tahoma" w:cs="Tahoma"/>
          <w:bCs/>
          <w:sz w:val="20"/>
          <w:szCs w:val="20"/>
        </w:rPr>
        <w:t>i</w:t>
      </w:r>
      <w:r>
        <w:rPr>
          <w:rFonts w:ascii="Tahoma" w:hAnsi="Tahoma" w:cs="Tahoma"/>
          <w:bCs/>
          <w:sz w:val="20"/>
          <w:szCs w:val="20"/>
        </w:rPr>
        <w:t>, že</w:t>
      </w:r>
      <w:r w:rsidR="009971EB">
        <w:rPr>
          <w:rFonts w:ascii="Tahoma" w:hAnsi="Tahoma" w:cs="Tahoma"/>
          <w:bCs/>
          <w:sz w:val="20"/>
          <w:szCs w:val="20"/>
        </w:rPr>
        <w:t xml:space="preserve"> jsem</w:t>
      </w:r>
      <w:r>
        <w:rPr>
          <w:rFonts w:ascii="Tahoma" w:hAnsi="Tahoma" w:cs="Tahoma"/>
          <w:bCs/>
          <w:sz w:val="20"/>
          <w:szCs w:val="20"/>
        </w:rPr>
        <w:t xml:space="preserve"> se seznámil s pravidly elektronické veřejné soutěže zveřejněné na uvedeném portále</w:t>
      </w:r>
      <w:r w:rsidR="009971EB">
        <w:rPr>
          <w:rFonts w:ascii="Tahoma" w:hAnsi="Tahoma" w:cs="Tahoma"/>
          <w:bCs/>
          <w:sz w:val="20"/>
          <w:szCs w:val="20"/>
        </w:rPr>
        <w:t xml:space="preserve"> a dále i s návrhem nájemní smlouvy</w:t>
      </w:r>
      <w:r w:rsidR="00DA3451">
        <w:rPr>
          <w:rFonts w:ascii="Tahoma" w:hAnsi="Tahoma" w:cs="Tahoma"/>
          <w:bCs/>
          <w:sz w:val="20"/>
          <w:szCs w:val="20"/>
        </w:rPr>
        <w:t>, návrhem smlouvy o postoupení pohledávky</w:t>
      </w:r>
      <w:r w:rsidR="009971EB">
        <w:rPr>
          <w:rFonts w:ascii="Tahoma" w:hAnsi="Tahoma" w:cs="Tahoma"/>
          <w:bCs/>
          <w:sz w:val="20"/>
          <w:szCs w:val="20"/>
        </w:rPr>
        <w:t xml:space="preserve"> a dalších dokumentů.</w:t>
      </w:r>
    </w:p>
    <w:p w14:paraId="479C1606" w14:textId="3E867E91" w:rsidR="009134DB" w:rsidRDefault="009134DB" w:rsidP="009134DB">
      <w:pPr>
        <w:rPr>
          <w:sz w:val="24"/>
          <w:szCs w:val="24"/>
        </w:rPr>
      </w:pPr>
    </w:p>
    <w:p w14:paraId="48B264B4" w14:textId="7ECE3A08" w:rsidR="009971EB" w:rsidRDefault="009971EB" w:rsidP="009134DB">
      <w:pPr>
        <w:rPr>
          <w:sz w:val="24"/>
          <w:szCs w:val="24"/>
        </w:rPr>
      </w:pPr>
    </w:p>
    <w:p w14:paraId="34509A85" w14:textId="1373D0AE" w:rsidR="009971EB" w:rsidRDefault="009971EB" w:rsidP="009134DB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V________________dne</w:t>
      </w:r>
      <w:proofErr w:type="spellEnd"/>
      <w:r>
        <w:rPr>
          <w:sz w:val="24"/>
          <w:szCs w:val="24"/>
        </w:rPr>
        <w:t>_________________     ________________________________</w:t>
      </w:r>
    </w:p>
    <w:p w14:paraId="23DAC2DE" w14:textId="4086FAEB" w:rsidR="009134DB" w:rsidRDefault="009971EB" w:rsidP="009134DB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</w:t>
      </w:r>
      <w:r w:rsidR="00455F3B">
        <w:rPr>
          <w:sz w:val="24"/>
          <w:szCs w:val="24"/>
        </w:rPr>
        <w:t xml:space="preserve">         </w:t>
      </w:r>
      <w:r>
        <w:rPr>
          <w:sz w:val="24"/>
          <w:szCs w:val="24"/>
        </w:rPr>
        <w:t>PODPIS</w:t>
      </w:r>
      <w:r w:rsidR="00455F3B">
        <w:rPr>
          <w:sz w:val="24"/>
          <w:szCs w:val="24"/>
        </w:rPr>
        <w:t xml:space="preserve"> ZÁJEMCE</w:t>
      </w:r>
    </w:p>
    <w:p w14:paraId="6E37779B" w14:textId="29C97A01" w:rsidR="009134DB" w:rsidRPr="009971EB" w:rsidRDefault="009134DB" w:rsidP="009134DB">
      <w:pPr>
        <w:rPr>
          <w:b/>
          <w:bCs/>
          <w:i/>
          <w:iCs/>
          <w:sz w:val="20"/>
          <w:szCs w:val="20"/>
        </w:rPr>
      </w:pPr>
      <w:r w:rsidRPr="009134DB">
        <w:rPr>
          <w:b/>
          <w:bCs/>
          <w:i/>
          <w:iCs/>
          <w:sz w:val="20"/>
          <w:szCs w:val="20"/>
        </w:rPr>
        <w:t>*nehodící se škrtněte</w:t>
      </w:r>
    </w:p>
    <w:p w14:paraId="474564DD" w14:textId="77777777" w:rsidR="009134DB" w:rsidRPr="009134DB" w:rsidRDefault="009134DB" w:rsidP="009134DB">
      <w:pPr>
        <w:rPr>
          <w:b/>
          <w:bCs/>
          <w:sz w:val="24"/>
          <w:szCs w:val="24"/>
        </w:rPr>
      </w:pPr>
    </w:p>
    <w:sectPr w:rsidR="009134DB" w:rsidRPr="009134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63264"/>
    <w:multiLevelType w:val="hybridMultilevel"/>
    <w:tmpl w:val="9E1C11A0"/>
    <w:lvl w:ilvl="0" w:tplc="27204202">
      <w:start w:val="1"/>
      <w:numFmt w:val="bullet"/>
      <w:lvlText w:val="-"/>
      <w:lvlJc w:val="left"/>
      <w:pPr>
        <w:ind w:left="1080" w:hanging="360"/>
      </w:pPr>
      <w:rPr>
        <w:rFonts w:ascii="Tahoma" w:eastAsia="Times New Roman" w:hAnsi="Tahoma" w:cs="Tahoma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A4D41F9"/>
    <w:multiLevelType w:val="hybridMultilevel"/>
    <w:tmpl w:val="CF268FEC"/>
    <w:lvl w:ilvl="0" w:tplc="ADB0A964">
      <w:start w:val="7"/>
      <w:numFmt w:val="bullet"/>
      <w:lvlText w:val="-"/>
      <w:lvlJc w:val="left"/>
      <w:pPr>
        <w:ind w:left="1080" w:hanging="360"/>
      </w:pPr>
      <w:rPr>
        <w:rFonts w:ascii="Tahoma" w:eastAsia="Times New Roman" w:hAnsi="Tahoma" w:cs="Tahoma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4DB"/>
    <w:rsid w:val="000940C2"/>
    <w:rsid w:val="00231DB4"/>
    <w:rsid w:val="00455F3B"/>
    <w:rsid w:val="005F765A"/>
    <w:rsid w:val="0063311F"/>
    <w:rsid w:val="007651BA"/>
    <w:rsid w:val="009134DB"/>
    <w:rsid w:val="009971EB"/>
    <w:rsid w:val="00C96317"/>
    <w:rsid w:val="00DA3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D9C38B5"/>
  <w15:chartTrackingRefBased/>
  <w15:docId w15:val="{FF6249B0-E43B-4AE7-89AE-76DC7773F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9134D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9134DB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9134D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134D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rodej-aukci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JUDr. Mojmír Přívara</dc:creator>
  <cp:keywords/>
  <dc:description/>
  <cp:lastModifiedBy>Uživatel systému Windows</cp:lastModifiedBy>
  <cp:revision>2</cp:revision>
  <dcterms:created xsi:type="dcterms:W3CDTF">2020-08-29T07:00:00Z</dcterms:created>
  <dcterms:modified xsi:type="dcterms:W3CDTF">2020-08-29T07:00:00Z</dcterms:modified>
</cp:coreProperties>
</file>